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uppressAutoHyphens w:val="false"/>
        <w:bidi w:val="0"/>
        <w:spacing w:lineRule="auto" w:line="240"/>
        <w:ind w:start="0" w:end="0" w:hanging="0"/>
        <w:jc w:val="both"/>
        <w:rPr>
          <w:sz w:val="32"/>
          <w:szCs w:val="32"/>
        </w:rPr>
      </w:pPr>
      <w:r>
        <w:rPr>
          <w:sz w:val="32"/>
          <w:szCs w:val="32"/>
        </w:rPr>
        <w:t>Boží hod velikonoční, 31. 3. 2024, J 3,14-17), Ž., J. H., V., MK</w:t>
      </w:r>
    </w:p>
    <w:p>
      <w:pPr>
        <w:pStyle w:val="Normal"/>
        <w:suppressAutoHyphens w:val="false"/>
        <w:bidi w:val="0"/>
        <w:spacing w:lineRule="auto" w:line="240"/>
        <w:ind w:start="0" w:end="0" w:hanging="0"/>
        <w:jc w:val="both"/>
        <w:rPr>
          <w:sz w:val="32"/>
          <w:szCs w:val="32"/>
        </w:rPr>
      </w:pPr>
      <w:r>
        <w:rPr>
          <w:sz w:val="32"/>
          <w:szCs w:val="32"/>
        </w:rPr>
      </w:r>
    </w:p>
    <w:p>
      <w:pPr>
        <w:pStyle w:val="Normal"/>
        <w:suppressAutoHyphens w:val="false"/>
        <w:bidi w:val="0"/>
        <w:spacing w:lineRule="auto" w:line="240"/>
        <w:ind w:start="0" w:end="0" w:hanging="0"/>
        <w:jc w:val="both"/>
        <w:rPr>
          <w:sz w:val="32"/>
          <w:szCs w:val="32"/>
        </w:rPr>
      </w:pPr>
      <w:r>
        <w:rPr>
          <w:sz w:val="32"/>
          <w:szCs w:val="32"/>
        </w:rPr>
        <w:tab/>
        <w:t>Jako Mojžíš vyvýšil hada na poušti, tak musí být vyvýšen Syn člověka, aby každý, kdo v něho věří, měl život věčný. Neboť Bůh tak miloval svět, že dal svého jediného Syna, aby žádný, kdo v něho věří, nezahynul, ale měl život věčný. Vždyť Bůh neposlal svého Syna na svět, aby soudil, ale aby skrze něj byl svět spasen. (Jan 3:14-17)</w:t>
      </w:r>
    </w:p>
    <w:p>
      <w:pPr>
        <w:pStyle w:val="Normal"/>
        <w:suppressAutoHyphens w:val="false"/>
        <w:bidi w:val="0"/>
        <w:spacing w:lineRule="auto" w:line="240"/>
        <w:ind w:start="0" w:end="0" w:hanging="0"/>
        <w:jc w:val="both"/>
        <w:rPr>
          <w:i w:val="false"/>
          <w:i w:val="false"/>
          <w:iCs w:val="false"/>
          <w:sz w:val="40"/>
          <w:szCs w:val="40"/>
        </w:rPr>
      </w:pPr>
      <w:r>
        <w:rPr>
          <w:i w:val="false"/>
          <w:iCs w:val="false"/>
          <w:sz w:val="32"/>
          <w:szCs w:val="32"/>
        </w:rPr>
      </w:r>
    </w:p>
    <w:p>
      <w:pPr>
        <w:pStyle w:val="Normal"/>
        <w:suppressAutoHyphens w:val="false"/>
        <w:bidi w:val="0"/>
        <w:spacing w:lineRule="auto" w:line="240"/>
        <w:ind w:start="0" w:end="0" w:hanging="0"/>
        <w:jc w:val="both"/>
        <w:rPr>
          <w:i w:val="false"/>
          <w:i w:val="false"/>
          <w:iCs w:val="false"/>
          <w:sz w:val="40"/>
          <w:szCs w:val="40"/>
        </w:rPr>
      </w:pPr>
      <w:r>
        <w:rPr>
          <w:i w:val="false"/>
          <w:iCs w:val="false"/>
          <w:sz w:val="32"/>
          <w:szCs w:val="32"/>
        </w:rPr>
        <w:tab/>
      </w:r>
      <w:r>
        <w:rPr>
          <w:i w:val="false"/>
          <w:iCs w:val="false"/>
          <w:sz w:val="32"/>
          <w:szCs w:val="32"/>
        </w:rPr>
        <w:t>Proč vlastně používáme jako symbol křesťanství kříž? Proč nemáme v kostele na zdi jako symbol pověšený prázdný hrob? Vždyť prázdný hrob vyjadřuje „finále“, cílovou rovinku  Ježíšova příběhu. Kříž, to všichni brečeli a utíkali do Galileje. Prázdný hrob naopak symbolizuje vzkříšení, vítězství nad smrtí. Prázdný hrob vzbuzuje emoce údivu, překvapení i radosti.</w:t>
      </w:r>
    </w:p>
    <w:p>
      <w:pPr>
        <w:pStyle w:val="Normal"/>
        <w:suppressAutoHyphens w:val="false"/>
        <w:bidi w:val="0"/>
        <w:spacing w:lineRule="auto" w:line="240"/>
        <w:ind w:start="0" w:end="0" w:hanging="0"/>
        <w:jc w:val="both"/>
        <w:rPr>
          <w:i w:val="false"/>
          <w:i w:val="false"/>
          <w:iCs w:val="false"/>
          <w:sz w:val="40"/>
          <w:szCs w:val="40"/>
        </w:rPr>
      </w:pPr>
      <w:r>
        <w:rPr>
          <w:i w:val="false"/>
          <w:iCs w:val="false"/>
          <w:sz w:val="32"/>
          <w:szCs w:val="32"/>
        </w:rPr>
        <w:tab/>
      </w:r>
      <w:r>
        <w:rPr>
          <w:i w:val="false"/>
          <w:iCs w:val="false"/>
          <w:sz w:val="32"/>
          <w:szCs w:val="32"/>
        </w:rPr>
        <w:t>Jenomže hrob je díra. Díra do země, do skály, jeskyně. A symbol, aby fungoval, musí být vidět, musí upoutávat. V díře je tma.</w:t>
      </w:r>
    </w:p>
    <w:p>
      <w:pPr>
        <w:pStyle w:val="Normal"/>
        <w:suppressAutoHyphens w:val="false"/>
        <w:bidi w:val="0"/>
        <w:spacing w:lineRule="auto" w:line="240"/>
        <w:ind w:start="0" w:end="0" w:hanging="0"/>
        <w:jc w:val="both"/>
        <w:rPr>
          <w:i w:val="false"/>
          <w:i w:val="false"/>
          <w:iCs w:val="false"/>
          <w:sz w:val="40"/>
          <w:szCs w:val="40"/>
        </w:rPr>
      </w:pPr>
      <w:r>
        <w:rPr>
          <w:i w:val="false"/>
          <w:iCs w:val="false"/>
          <w:sz w:val="32"/>
          <w:szCs w:val="32"/>
        </w:rPr>
        <w:tab/>
      </w:r>
      <w:r>
        <w:rPr>
          <w:i w:val="false"/>
          <w:iCs w:val="false"/>
          <w:sz w:val="32"/>
          <w:szCs w:val="32"/>
        </w:rPr>
        <w:t>Když jsme chodili na prohlídky ke školní zubařce, vždycky, když se otevřely dveře, vylezla sestřička a zeptala se, kdo půjde další, všichni jsme zatáhli hlavy mezi ramena. Rázem jsme byli menší. Nikdo nechtěl vyčnívat, aby na sebe neupoutal pozornost. Za to když se o tělocviku z velikánské síťovky rozdávaly míče, křičeli jsme, já, já a natahovali krky i ruce.</w:t>
      </w:r>
    </w:p>
    <w:p>
      <w:pPr>
        <w:pStyle w:val="Normal"/>
        <w:suppressAutoHyphens w:val="false"/>
        <w:bidi w:val="0"/>
        <w:spacing w:lineRule="auto" w:line="240"/>
        <w:ind w:start="0" w:end="0" w:hanging="0"/>
        <w:jc w:val="both"/>
        <w:rPr>
          <w:i w:val="false"/>
          <w:i w:val="false"/>
          <w:iCs w:val="false"/>
          <w:sz w:val="40"/>
          <w:szCs w:val="40"/>
        </w:rPr>
      </w:pPr>
      <w:r>
        <w:rPr>
          <w:i w:val="false"/>
          <w:iCs w:val="false"/>
          <w:sz w:val="32"/>
          <w:szCs w:val="32"/>
        </w:rPr>
        <w:tab/>
      </w:r>
      <w:r>
        <w:rPr>
          <w:i w:val="false"/>
          <w:iCs w:val="false"/>
          <w:sz w:val="32"/>
          <w:szCs w:val="32"/>
        </w:rPr>
        <w:t>Když Izrael putoval pouští, reptali proti Hospodinu. Pořád jen kverulovali, nadávali, byli negativní, jak se dnes říká. Objevili se ohniví hadi, kteří je štípali, takže jich mnoho pomřelo. Tehdy Mojžíš vyrobil bronzového hada, připevnil ho na stožár, a když někoho ohnivák uštknul, podíval se na bronzového hada a uzdravil se. Bronzový had byl vysoko. Byl vidět ze všech stran. Jako záchrana byl všem přístupný.</w:t>
      </w:r>
    </w:p>
    <w:p>
      <w:pPr>
        <w:pStyle w:val="Normal"/>
        <w:suppressAutoHyphens w:val="false"/>
        <w:bidi w:val="0"/>
        <w:spacing w:lineRule="auto" w:line="240"/>
        <w:ind w:start="0" w:end="0" w:hanging="0"/>
        <w:jc w:val="both"/>
        <w:rPr>
          <w:i w:val="false"/>
          <w:i w:val="false"/>
          <w:iCs w:val="false"/>
          <w:sz w:val="40"/>
          <w:szCs w:val="40"/>
        </w:rPr>
      </w:pPr>
      <w:r>
        <w:rPr>
          <w:i w:val="false"/>
          <w:iCs w:val="false"/>
          <w:sz w:val="32"/>
          <w:szCs w:val="32"/>
        </w:rPr>
        <w:tab/>
      </w:r>
      <w:r>
        <w:rPr>
          <w:i w:val="false"/>
          <w:iCs w:val="false"/>
          <w:sz w:val="32"/>
          <w:szCs w:val="32"/>
        </w:rPr>
        <w:t>Když Jozue vedl lid přes řeku Jordán, jakmile byli na druhé straně, přikázal dvanácti mužům, z každého kmene jednomu, aby zprostřed řeky vynesli dvanáct kamenů. Na druhém břehu je vyrovnali na hromadu, aby připomínaly příchod do zaslíbené země. Hromada kamenů není tak vysoká jako dřevěná žerď s bronzovým hadem, ale přesto upoutá každého. Hromady kamení si všimnete. Vyčnívá nad okolní terén.</w:t>
      </w:r>
    </w:p>
    <w:p>
      <w:pPr>
        <w:pStyle w:val="Normal"/>
        <w:suppressAutoHyphens w:val="false"/>
        <w:bidi w:val="0"/>
        <w:spacing w:lineRule="auto" w:line="240"/>
        <w:ind w:start="0" w:end="0" w:hanging="0"/>
        <w:jc w:val="both"/>
        <w:rPr>
          <w:i w:val="false"/>
          <w:i w:val="false"/>
          <w:iCs w:val="false"/>
          <w:sz w:val="40"/>
          <w:szCs w:val="40"/>
        </w:rPr>
      </w:pPr>
      <w:r>
        <w:rPr>
          <w:i w:val="false"/>
          <w:iCs w:val="false"/>
          <w:sz w:val="32"/>
          <w:szCs w:val="32"/>
        </w:rPr>
        <w:tab/>
      </w:r>
      <w:r>
        <w:rPr>
          <w:i w:val="false"/>
          <w:iCs w:val="false"/>
          <w:sz w:val="32"/>
          <w:szCs w:val="32"/>
        </w:rPr>
        <w:t xml:space="preserve">Mohli bychom si vzpomenout, jak Ježíš radí, abychom byli světlo světa. </w:t>
      </w:r>
      <w:r>
        <w:rPr>
          <w:sz w:val="32"/>
          <w:szCs w:val="32"/>
        </w:rPr>
        <w:t>Vy jste světlo světa. Nemůže zůstat skryto město ležící na hoře. A když rozsvítí lampu, nestaví ji pod nádobu, ale na svícen; a svítí všem v domě. Tak ať svítí světlo vaše před lidmi. (Matouš 5:14-16</w:t>
      </w:r>
      <w:r>
        <w:rPr>
          <w:sz w:val="32"/>
          <w:szCs w:val="32"/>
        </w:rPr>
        <w:t>a) Jasně, světlo v díře nedává smysl.</w:t>
      </w:r>
    </w:p>
    <w:p>
      <w:pPr>
        <w:pStyle w:val="Normal"/>
        <w:suppressAutoHyphens w:val="false"/>
        <w:bidi w:val="0"/>
        <w:spacing w:lineRule="auto" w:line="240"/>
        <w:ind w:start="0" w:end="0" w:hanging="0"/>
        <w:jc w:val="both"/>
        <w:rPr>
          <w:i w:val="false"/>
          <w:i w:val="false"/>
          <w:iCs w:val="false"/>
          <w:sz w:val="40"/>
          <w:szCs w:val="40"/>
        </w:rPr>
      </w:pPr>
      <w:r>
        <w:rPr>
          <w:sz w:val="32"/>
          <w:szCs w:val="32"/>
        </w:rPr>
        <w:tab/>
      </w:r>
      <w:r>
        <w:rPr>
          <w:sz w:val="32"/>
          <w:szCs w:val="32"/>
        </w:rPr>
        <w:t>Na stejném principu funguje i Boží láska k lidem.</w:t>
      </w:r>
    </w:p>
    <w:p>
      <w:pPr>
        <w:pStyle w:val="Normal"/>
        <w:suppressAutoHyphens w:val="false"/>
        <w:bidi w:val="0"/>
        <w:spacing w:lineRule="auto" w:line="240"/>
        <w:ind w:start="0" w:end="0" w:hanging="0"/>
        <w:jc w:val="both"/>
        <w:rPr>
          <w:i w:val="false"/>
          <w:i w:val="false"/>
          <w:iCs w:val="false"/>
          <w:sz w:val="40"/>
          <w:szCs w:val="40"/>
        </w:rPr>
      </w:pPr>
      <w:r>
        <w:rPr>
          <w:sz w:val="32"/>
          <w:szCs w:val="32"/>
        </w:rPr>
        <w:tab/>
        <w:t>Č</w:t>
      </w:r>
      <w:r>
        <w:rPr>
          <w:sz w:val="32"/>
          <w:szCs w:val="32"/>
        </w:rPr>
        <w:t>etli jsme, jak Ježíš předpověděl, co se musí stát. Boží láska musí být přístupná, dostupná komukoli. Musí svítit, být vidět. Proto je nutné, aby jako Mojžíš vyvýšil hada na poušti na dřevěné tyči, byl i Ježíš vyvýšen na dřevěném kříži. Každý, kdo k němu vzhlíží s nadějí a vírou, bude mít život věčný. To znamená bude mít účast na životě, který nekončí tím, co je tady a teď. Život věčný je projekt, který ani smrt nezastaví.</w:t>
      </w:r>
    </w:p>
    <w:p>
      <w:pPr>
        <w:pStyle w:val="Normal"/>
        <w:suppressAutoHyphens w:val="false"/>
        <w:bidi w:val="0"/>
        <w:spacing w:lineRule="auto" w:line="240"/>
        <w:ind w:start="0" w:end="0" w:hanging="0"/>
        <w:jc w:val="both"/>
        <w:rPr>
          <w:i w:val="false"/>
          <w:i w:val="false"/>
          <w:iCs w:val="false"/>
          <w:sz w:val="40"/>
          <w:szCs w:val="40"/>
        </w:rPr>
      </w:pPr>
      <w:r>
        <w:rPr>
          <w:sz w:val="32"/>
          <w:szCs w:val="32"/>
        </w:rPr>
        <w:tab/>
      </w:r>
      <w:r>
        <w:rPr>
          <w:sz w:val="32"/>
          <w:szCs w:val="32"/>
        </w:rPr>
        <w:t>V Janově evangeliu je kříž vždycky to nejvyšší místo Ježíšova díla. Už na kříži je vítězství, ne až v prázdném hrobě. Možná se nám to nelíbí, kříž v nás vyvolává velmi smutné pocity. Ale souvisí to s láskou. Musí být vyvýšen jako had na poušti, protože tak Bůh miloval svět, že dal svého jednorozeného Syna. Je v tom sebezapření lásky, která se dává, aby druzí mohli žít. Nevyhýbá se nesnadné cestě. Neposlal ho do díry, do jeskyně, aby svět soudil v přítmí nějaké kobky. Ale musí být vyvýšen, aby svět zachránil. Bůh chce, aby lidé měli možnost Ježíše na kříži zahlédnout. Proto jsme všichni misionáři. To se neodbude instalováním křížů na věžích kostelů. Aby to fungovalo, musí být Kristus vyvýšen v našich životech, v našich srdcích. Kdo má Ježíše v přízemí či ve sklepě svého srdce, jako brambory nebo jablka, neví, co je láska.</w:t>
      </w:r>
    </w:p>
    <w:p>
      <w:pPr>
        <w:pStyle w:val="Normal"/>
        <w:suppressAutoHyphens w:val="false"/>
        <w:bidi w:val="0"/>
        <w:spacing w:lineRule="auto" w:line="240"/>
        <w:ind w:start="0" w:end="0" w:hanging="0"/>
        <w:jc w:val="both"/>
        <w:rPr>
          <w:i w:val="false"/>
          <w:i w:val="false"/>
          <w:iCs w:val="false"/>
          <w:sz w:val="40"/>
          <w:szCs w:val="40"/>
        </w:rPr>
      </w:pPr>
      <w:r>
        <w:rPr>
          <w:sz w:val="32"/>
          <w:szCs w:val="32"/>
        </w:rPr>
        <w:tab/>
      </w:r>
      <w:r>
        <w:rPr>
          <w:sz w:val="32"/>
          <w:szCs w:val="32"/>
        </w:rPr>
        <w:t>Milý Rendo, vyprávěli jsme si biblické příběhy. I o přechodu Jordánu. Že to je předobraz křtu. I tobě se může stát, jako Izraelcům nebo komukoli z nás, že v životě ztratíš správný směr a začneš reptat. Nebudeš vděčný, a tomu, kdo to s tebou myslí dobře, budeš třeba vyčítat jeho péči. Nebudou tě štípat přímo hadi. Může tě v životě štípat pýcha, nezdary, různé kotrmelce, pády, události, které člověka zaskočí a nemá je pod kontrolou. Důležité, aby sis vždycky vzpomněl na svůj křest a obrátil pohled k Ježíšovi. Víra ti může pomoci. Ježíš ti bude připomínat, na čem nejvíc záleží. Abys žil nejen pro to, co je tady a teď. Tvůj poklad má být uložen v nebi. Když z tvého života budou mít radost lidé i Bůh, pak jsi  na dobré cestě.</w:t>
      </w:r>
    </w:p>
    <w:p>
      <w:pPr>
        <w:pStyle w:val="Normal"/>
        <w:suppressAutoHyphens w:val="false"/>
        <w:bidi w:val="0"/>
        <w:spacing w:lineRule="auto" w:line="240"/>
        <w:ind w:start="0" w:end="0" w:hanging="0"/>
        <w:jc w:val="both"/>
        <w:rPr>
          <w:i w:val="false"/>
          <w:i w:val="false"/>
          <w:iCs w:val="false"/>
          <w:sz w:val="40"/>
          <w:szCs w:val="40"/>
        </w:rPr>
      </w:pPr>
      <w:r>
        <w:rPr>
          <w:sz w:val="32"/>
          <w:szCs w:val="32"/>
        </w:rPr>
        <w:tab/>
      </w:r>
      <w:r>
        <w:rPr>
          <w:sz w:val="32"/>
          <w:szCs w:val="32"/>
        </w:rPr>
        <w:t>Dnes křtem také získáváš novou rodinu bratří a sester. To je moc důležité. Ve vlastní rodině milujeme samozřejmě. Patříme k sobě, je to naše krev, jak se říká! Ale křesťanský sbor je složen z lidí, které si nevybíráme. Učíme se v nich vidět Krista, vidět, že i oni dostali milost, že i je má Bůh rád. Můžeš tam najít domov a porozumění.</w:t>
      </w:r>
    </w:p>
    <w:p>
      <w:pPr>
        <w:pStyle w:val="Normal"/>
        <w:suppressAutoHyphens w:val="false"/>
        <w:bidi w:val="0"/>
        <w:spacing w:lineRule="auto" w:line="240"/>
        <w:ind w:start="0" w:end="0" w:hanging="0"/>
        <w:jc w:val="both"/>
        <w:rPr>
          <w:i w:val="false"/>
          <w:i w:val="false"/>
          <w:iCs w:val="false"/>
          <w:sz w:val="40"/>
          <w:szCs w:val="40"/>
        </w:rPr>
      </w:pPr>
      <w:r>
        <w:rPr>
          <w:sz w:val="32"/>
          <w:szCs w:val="32"/>
        </w:rPr>
        <w:tab/>
      </w:r>
      <w:r>
        <w:rPr>
          <w:sz w:val="32"/>
          <w:szCs w:val="32"/>
        </w:rPr>
        <w:t>A jestli Ježíš Kristus bude i ve tvém životě vyvýšený, pak všechno ostatní, čím se budeš zabývat, z toho bude mít také prospěch.</w:t>
      </w:r>
    </w:p>
    <w:p>
      <w:pPr>
        <w:pStyle w:val="Normal"/>
        <w:suppressAutoHyphens w:val="false"/>
        <w:bidi w:val="0"/>
        <w:spacing w:lineRule="auto" w:line="240"/>
        <w:ind w:start="0" w:end="0" w:hanging="0"/>
        <w:jc w:val="both"/>
        <w:rPr>
          <w:i w:val="false"/>
          <w:i w:val="false"/>
          <w:iCs w:val="false"/>
          <w:sz w:val="40"/>
          <w:szCs w:val="40"/>
        </w:rPr>
      </w:pPr>
      <w:r>
        <w:rPr>
          <w:sz w:val="32"/>
          <w:szCs w:val="32"/>
        </w:rPr>
        <w:tab/>
      </w:r>
      <w:r>
        <w:rPr>
          <w:sz w:val="32"/>
          <w:szCs w:val="32"/>
        </w:rPr>
        <w:t>Přijměme to i my kolem jako příležitost připomenout si své vlastní křestní sliby. Abychom šli dál s hlavou a srdcem obráceným vzhůru.</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s>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kern w:val="2"/>
        <w:sz w:val="24"/>
        <w:szCs w:val="24"/>
        <w:lang w:val="cs-CZ"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DejaVu Sans" w:cs="FreeSans"/>
      <w:color w:val="auto"/>
      <w:kern w:val="2"/>
      <w:sz w:val="24"/>
      <w:szCs w:val="24"/>
      <w:lang w:val="cs-CZ" w:eastAsia="zh-CN" w:bidi="hi-IN"/>
    </w:rPr>
  </w:style>
  <w:style w:type="paragraph" w:styleId="Nadpis">
    <w:name w:val="Nadpis"/>
    <w:basedOn w:val="Normal"/>
    <w:next w:val="Tlotextu"/>
    <w:qFormat/>
    <w:pPr>
      <w:keepNext w:val="true"/>
      <w:spacing w:before="240" w:after="120"/>
    </w:pPr>
    <w:rPr>
      <w:rFonts w:ascii="Liberation Sans" w:hAnsi="Liberation Sans" w:eastAsia="DejaVu Sans" w:cs="Free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FreeSans"/>
    </w:rPr>
  </w:style>
  <w:style w:type="paragraph" w:styleId="Popisek">
    <w:name w:val="Caption"/>
    <w:basedOn w:val="Normal"/>
    <w:qFormat/>
    <w:pPr>
      <w:suppressLineNumbers/>
      <w:spacing w:before="120" w:after="120"/>
    </w:pPr>
    <w:rPr>
      <w:rFonts w:cs="FreeSans"/>
      <w:i/>
      <w:iCs/>
      <w:sz w:val="24"/>
      <w:szCs w:val="24"/>
    </w:rPr>
  </w:style>
  <w:style w:type="paragraph" w:styleId="Rejstk">
    <w:name w:val="Rejstřík"/>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LibreOffice/7.4.7.2$Linux_X86_64 LibreOffice_project/40$Build-2</Application>
  <AppVersion>15.0000</AppVersion>
  <Pages>2</Pages>
  <Words>852</Words>
  <Characters>4145</Characters>
  <CharactersWithSpaces>4998</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2024-03-30T21:35:38Z</dcterms:created>
  <dc:creator/>
  <dc:description/>
  <dc:language>cs-CZ</dc:language>
  <cp:lastModifiedBy/>
  <dcterms:modified xsi:type="dcterms:W3CDTF">2024-03-30T21:37:02Z</dcterms:modified>
  <cp:revision>1</cp:revision>
  <dc:subject/>
  <dc:title/>
</cp:coreProperties>
</file>